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75459C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82392A" w:rsidRPr="0082392A" w:rsidRDefault="0082392A" w:rsidP="00A418C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1DE" w:rsidRPr="0043762E" w:rsidRDefault="00D351DE" w:rsidP="00437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43762E">
        <w:rPr>
          <w:rFonts w:ascii="Times New Roman" w:hAnsi="Times New Roman" w:cs="Times New Roman"/>
          <w:b/>
          <w:bCs/>
          <w:color w:val="CC0000"/>
        </w:rPr>
        <w:t xml:space="preserve">СОРБЕНТЫ НА ОСНОВЕ ЦЕЛЛЮЛОЗОСОДЕРЖАЩИХ </w:t>
      </w:r>
      <w:r w:rsidRPr="0043762E">
        <w:rPr>
          <w:rFonts w:ascii="Times New Roman" w:hAnsi="Times New Roman" w:cs="Times New Roman"/>
          <w:b/>
          <w:bCs/>
          <w:color w:val="CC0000"/>
        </w:rPr>
        <w:br/>
        <w:t>МАТЕРИАЛОВ ДЛЯ ОЧИСТКИ ЖИДКИХ СРЕД</w:t>
      </w:r>
    </w:p>
    <w:p w:rsidR="00D351DE" w:rsidRPr="0043762E" w:rsidRDefault="00D351DE" w:rsidP="004376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>Область применения:</w:t>
      </w:r>
      <w:r w:rsidRPr="0043762E">
        <w:rPr>
          <w:rFonts w:ascii="Times New Roman" w:hAnsi="Times New Roman" w:cs="Times New Roman"/>
        </w:rPr>
        <w:t xml:space="preserve"> сорбенты могут применяться для оч</w:t>
      </w:r>
      <w:r w:rsidRPr="0043762E">
        <w:rPr>
          <w:rFonts w:ascii="Times New Roman" w:hAnsi="Times New Roman" w:cs="Times New Roman"/>
        </w:rPr>
        <w:t>и</w:t>
      </w:r>
      <w:r w:rsidRPr="0043762E">
        <w:rPr>
          <w:rFonts w:ascii="Times New Roman" w:hAnsi="Times New Roman" w:cs="Times New Roman"/>
        </w:rPr>
        <w:t>стки сточных вод промышленных предприятий для извлеч</w:t>
      </w:r>
      <w:r w:rsidRPr="0043762E">
        <w:rPr>
          <w:rFonts w:ascii="Times New Roman" w:hAnsi="Times New Roman" w:cs="Times New Roman"/>
        </w:rPr>
        <w:t>е</w:t>
      </w:r>
      <w:r w:rsidRPr="0043762E">
        <w:rPr>
          <w:rFonts w:ascii="Times New Roman" w:hAnsi="Times New Roman" w:cs="Times New Roman"/>
        </w:rPr>
        <w:t>ния ионов различных металлов (</w:t>
      </w:r>
      <w:r w:rsidRPr="0043762E">
        <w:rPr>
          <w:rFonts w:ascii="Times New Roman" w:hAnsi="Times New Roman" w:cs="Times New Roman"/>
          <w:lang w:val="en-US"/>
        </w:rPr>
        <w:t>Fe</w:t>
      </w:r>
      <w:r w:rsidRPr="0043762E">
        <w:rPr>
          <w:rFonts w:ascii="Times New Roman" w:hAnsi="Times New Roman" w:cs="Times New Roman"/>
          <w:vertAlign w:val="superscript"/>
        </w:rPr>
        <w:t>3+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Cr</w:t>
      </w:r>
      <w:r w:rsidRPr="0043762E">
        <w:rPr>
          <w:rFonts w:ascii="Times New Roman" w:hAnsi="Times New Roman" w:cs="Times New Roman"/>
          <w:vertAlign w:val="superscript"/>
        </w:rPr>
        <w:t>3+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Cu</w:t>
      </w:r>
      <w:r w:rsidRPr="0043762E">
        <w:rPr>
          <w:rFonts w:ascii="Times New Roman" w:hAnsi="Times New Roman" w:cs="Times New Roman"/>
          <w:vertAlign w:val="superscript"/>
        </w:rPr>
        <w:t>2+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Mg</w:t>
      </w:r>
      <w:r w:rsidRPr="0043762E">
        <w:rPr>
          <w:rFonts w:ascii="Times New Roman" w:hAnsi="Times New Roman" w:cs="Times New Roman"/>
          <w:vertAlign w:val="superscript"/>
        </w:rPr>
        <w:t>2+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Co</w:t>
      </w:r>
      <w:r w:rsidRPr="0043762E">
        <w:rPr>
          <w:rFonts w:ascii="Times New Roman" w:hAnsi="Times New Roman" w:cs="Times New Roman"/>
          <w:vertAlign w:val="superscript"/>
        </w:rPr>
        <w:t>2+</w:t>
      </w:r>
      <w:r w:rsidRPr="0043762E">
        <w:rPr>
          <w:rFonts w:ascii="Times New Roman" w:hAnsi="Times New Roman" w:cs="Times New Roman"/>
        </w:rPr>
        <w:t xml:space="preserve"> и других), а  также дихромат-ионов при очистке сточных вод ряда химико-гальванических производств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>Краткая суть разработки:</w:t>
      </w:r>
      <w:r w:rsidRPr="0043762E">
        <w:rPr>
          <w:rFonts w:ascii="Times New Roman" w:hAnsi="Times New Roman" w:cs="Times New Roman"/>
        </w:rPr>
        <w:t xml:space="preserve"> сорбенты получены на основе целлюлозосоде</w:t>
      </w:r>
      <w:r w:rsidRPr="0043762E">
        <w:rPr>
          <w:rFonts w:ascii="Times New Roman" w:hAnsi="Times New Roman" w:cs="Times New Roman"/>
        </w:rPr>
        <w:t>р</w:t>
      </w:r>
      <w:r w:rsidRPr="0043762E">
        <w:rPr>
          <w:rFonts w:ascii="Times New Roman" w:hAnsi="Times New Roman" w:cs="Times New Roman"/>
        </w:rPr>
        <w:t>жащих материалов (древесина, целлюлоза, льнотреста, костра) путем обрабо</w:t>
      </w:r>
      <w:r w:rsidRPr="0043762E">
        <w:rPr>
          <w:rFonts w:ascii="Times New Roman" w:hAnsi="Times New Roman" w:cs="Times New Roman"/>
        </w:rPr>
        <w:t>т</w:t>
      </w:r>
      <w:r w:rsidRPr="0043762E">
        <w:rPr>
          <w:rFonts w:ascii="Times New Roman" w:hAnsi="Times New Roman" w:cs="Times New Roman"/>
        </w:rPr>
        <w:t>ки фосфорилирующими растворами, содержащими ортофосфорную кислоту и моч</w:t>
      </w:r>
      <w:r w:rsidRPr="0043762E">
        <w:rPr>
          <w:rFonts w:ascii="Times New Roman" w:hAnsi="Times New Roman" w:cs="Times New Roman"/>
        </w:rPr>
        <w:t>е</w:t>
      </w:r>
      <w:r w:rsidRPr="0043762E">
        <w:rPr>
          <w:rFonts w:ascii="Times New Roman" w:hAnsi="Times New Roman" w:cs="Times New Roman"/>
        </w:rPr>
        <w:t xml:space="preserve">вину 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 xml:space="preserve">Преимущества: </w:t>
      </w:r>
      <w:r w:rsidRPr="0043762E">
        <w:rPr>
          <w:rFonts w:ascii="Times New Roman" w:hAnsi="Times New Roman" w:cs="Times New Roman"/>
        </w:rPr>
        <w:t>сорбенты могут быть получены из отходов деревообрабат</w:t>
      </w:r>
      <w:r w:rsidRPr="0043762E">
        <w:rPr>
          <w:rFonts w:ascii="Times New Roman" w:hAnsi="Times New Roman" w:cs="Times New Roman"/>
        </w:rPr>
        <w:t>ы</w:t>
      </w:r>
      <w:r w:rsidRPr="0043762E">
        <w:rPr>
          <w:rFonts w:ascii="Times New Roman" w:hAnsi="Times New Roman" w:cs="Times New Roman"/>
        </w:rPr>
        <w:t>вающих предприятий. Характеризуются низкой стоимостью, простотой изг</w:t>
      </w:r>
      <w:r w:rsidRPr="0043762E">
        <w:rPr>
          <w:rFonts w:ascii="Times New Roman" w:hAnsi="Times New Roman" w:cs="Times New Roman"/>
        </w:rPr>
        <w:t>о</w:t>
      </w:r>
      <w:r w:rsidRPr="0043762E">
        <w:rPr>
          <w:rFonts w:ascii="Times New Roman" w:hAnsi="Times New Roman" w:cs="Times New Roman"/>
        </w:rPr>
        <w:t>товления, возобновляемостью сырья для их получения, экологически безопа</w:t>
      </w:r>
      <w:r w:rsidRPr="0043762E">
        <w:rPr>
          <w:rFonts w:ascii="Times New Roman" w:hAnsi="Times New Roman" w:cs="Times New Roman"/>
        </w:rPr>
        <w:t>с</w:t>
      </w:r>
      <w:r w:rsidRPr="0043762E">
        <w:rPr>
          <w:rFonts w:ascii="Times New Roman" w:hAnsi="Times New Roman" w:cs="Times New Roman"/>
        </w:rPr>
        <w:t>ны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>Разработка защищена патентом</w:t>
      </w:r>
      <w:r w:rsidRPr="0043762E">
        <w:rPr>
          <w:rFonts w:ascii="Times New Roman" w:hAnsi="Times New Roman" w:cs="Times New Roman"/>
        </w:rPr>
        <w:t xml:space="preserve"> патент 2291113 RU «Способ очистки сто</w:t>
      </w:r>
      <w:r w:rsidRPr="0043762E">
        <w:rPr>
          <w:rFonts w:ascii="Times New Roman" w:hAnsi="Times New Roman" w:cs="Times New Roman"/>
        </w:rPr>
        <w:t>ч</w:t>
      </w:r>
      <w:r w:rsidRPr="0043762E">
        <w:rPr>
          <w:rFonts w:ascii="Times New Roman" w:hAnsi="Times New Roman" w:cs="Times New Roman"/>
        </w:rPr>
        <w:t>ных вод от ионов хрома (III) и (VI)»</w:t>
      </w:r>
    </w:p>
    <w:p w:rsidR="00D351DE" w:rsidRPr="0043762E" w:rsidRDefault="0075459C" w:rsidP="004376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5904230</wp:posOffset>
            </wp:positionH>
            <wp:positionV relativeFrom="paragraph">
              <wp:posOffset>402590</wp:posOffset>
            </wp:positionV>
            <wp:extent cx="2753995" cy="2722245"/>
            <wp:effectExtent l="0" t="0" r="0" b="0"/>
            <wp:wrapThrough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DE" w:rsidRPr="0043762E">
        <w:rPr>
          <w:rFonts w:ascii="Times New Roman" w:hAnsi="Times New Roman" w:cs="Times New Roman"/>
          <w:b/>
          <w:bCs/>
          <w:color w:val="000099"/>
        </w:rPr>
        <w:t>Основные технические характеристики разработки:</w:t>
      </w:r>
      <w:r w:rsidR="00D351DE" w:rsidRPr="0043762E">
        <w:rPr>
          <w:rFonts w:ascii="Times New Roman" w:hAnsi="Times New Roman" w:cs="Times New Roman"/>
        </w:rPr>
        <w:t xml:space="preserve"> сорбц</w:t>
      </w:r>
      <w:r w:rsidR="00D351DE" w:rsidRPr="0043762E">
        <w:rPr>
          <w:rFonts w:ascii="Times New Roman" w:hAnsi="Times New Roman" w:cs="Times New Roman"/>
        </w:rPr>
        <w:t>и</w:t>
      </w:r>
      <w:r w:rsidR="00D351DE" w:rsidRPr="0043762E">
        <w:rPr>
          <w:rFonts w:ascii="Times New Roman" w:hAnsi="Times New Roman" w:cs="Times New Roman"/>
        </w:rPr>
        <w:t>онная емкость полученных сорбентов по катионам различных металлов, содержащихся в сильнокислых отходах гальван</w:t>
      </w:r>
      <w:r w:rsidR="00D351DE" w:rsidRPr="0043762E">
        <w:rPr>
          <w:rFonts w:ascii="Times New Roman" w:hAnsi="Times New Roman" w:cs="Times New Roman"/>
        </w:rPr>
        <w:t>и</w:t>
      </w:r>
      <w:r w:rsidR="00D351DE" w:rsidRPr="0043762E">
        <w:rPr>
          <w:rFonts w:ascii="Times New Roman" w:hAnsi="Times New Roman" w:cs="Times New Roman"/>
        </w:rPr>
        <w:t>ческих и ряда других производств, близка к сорбционной емкости промышленных ионообменных материалов и находи</w:t>
      </w:r>
      <w:r w:rsidR="00D351DE" w:rsidRPr="0043762E">
        <w:rPr>
          <w:rFonts w:ascii="Times New Roman" w:hAnsi="Times New Roman" w:cs="Times New Roman"/>
        </w:rPr>
        <w:t>т</w:t>
      </w:r>
      <w:r w:rsidR="00D351DE" w:rsidRPr="0043762E">
        <w:rPr>
          <w:rFonts w:ascii="Times New Roman" w:hAnsi="Times New Roman" w:cs="Times New Roman"/>
        </w:rPr>
        <w:t>ся в пределах 1,8–2,6 ммоль-экв/г в зависимости от вида со</w:t>
      </w:r>
      <w:r w:rsidR="00D351DE" w:rsidRPr="0043762E">
        <w:rPr>
          <w:rFonts w:ascii="Times New Roman" w:hAnsi="Times New Roman" w:cs="Times New Roman"/>
        </w:rPr>
        <w:t>р</w:t>
      </w:r>
      <w:r w:rsidR="00D351DE" w:rsidRPr="0043762E">
        <w:rPr>
          <w:rFonts w:ascii="Times New Roman" w:hAnsi="Times New Roman" w:cs="Times New Roman"/>
        </w:rPr>
        <w:t>бируемого металла и кислотности среды. Сорбционная е</w:t>
      </w:r>
      <w:r w:rsidR="00D351DE" w:rsidRPr="0043762E">
        <w:rPr>
          <w:rFonts w:ascii="Times New Roman" w:hAnsi="Times New Roman" w:cs="Times New Roman"/>
        </w:rPr>
        <w:t>м</w:t>
      </w:r>
      <w:r w:rsidR="00D351DE" w:rsidRPr="0043762E">
        <w:rPr>
          <w:rFonts w:ascii="Times New Roman" w:hAnsi="Times New Roman" w:cs="Times New Roman"/>
        </w:rPr>
        <w:t>кость по дихромат-иону составляет 2,5–5,5 ммоль-экв/г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 xml:space="preserve">Сравнение разработки с аналогами: </w:t>
      </w:r>
      <w:r w:rsidRPr="0043762E">
        <w:rPr>
          <w:rFonts w:ascii="Times New Roman" w:hAnsi="Times New Roman" w:cs="Times New Roman"/>
        </w:rPr>
        <w:t>промышленные ион</w:t>
      </w:r>
      <w:r w:rsidRPr="0043762E">
        <w:rPr>
          <w:rFonts w:ascii="Times New Roman" w:hAnsi="Times New Roman" w:cs="Times New Roman"/>
        </w:rPr>
        <w:t>о</w:t>
      </w:r>
      <w:r w:rsidRPr="0043762E">
        <w:rPr>
          <w:rFonts w:ascii="Times New Roman" w:hAnsi="Times New Roman" w:cs="Times New Roman"/>
        </w:rPr>
        <w:t xml:space="preserve">обменные смолы и сорбенты по ионам </w:t>
      </w:r>
      <w:r w:rsidRPr="0043762E">
        <w:rPr>
          <w:rFonts w:ascii="Times New Roman" w:hAnsi="Times New Roman" w:cs="Times New Roman"/>
          <w:lang w:val="en-US"/>
        </w:rPr>
        <w:t>Fe</w:t>
      </w:r>
      <w:r w:rsidRPr="0043762E">
        <w:rPr>
          <w:rFonts w:ascii="Times New Roman" w:hAnsi="Times New Roman" w:cs="Times New Roman"/>
          <w:vertAlign w:val="superscript"/>
        </w:rPr>
        <w:t>3+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Cr</w:t>
      </w:r>
      <w:r w:rsidRPr="0043762E">
        <w:rPr>
          <w:rFonts w:ascii="Times New Roman" w:hAnsi="Times New Roman" w:cs="Times New Roman"/>
          <w:vertAlign w:val="superscript"/>
        </w:rPr>
        <w:t>3+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Cu</w:t>
      </w:r>
      <w:r w:rsidRPr="0043762E">
        <w:rPr>
          <w:rFonts w:ascii="Times New Roman" w:hAnsi="Times New Roman" w:cs="Times New Roman"/>
          <w:vertAlign w:val="superscript"/>
        </w:rPr>
        <w:t>2+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Mg</w:t>
      </w:r>
      <w:r w:rsidRPr="0043762E">
        <w:rPr>
          <w:rFonts w:ascii="Times New Roman" w:hAnsi="Times New Roman" w:cs="Times New Roman"/>
          <w:vertAlign w:val="superscript"/>
        </w:rPr>
        <w:t>2+</w:t>
      </w:r>
      <w:r w:rsidRPr="0043762E">
        <w:rPr>
          <w:rFonts w:ascii="Times New Roman" w:hAnsi="Times New Roman" w:cs="Times New Roman"/>
        </w:rPr>
        <w:t xml:space="preserve">, </w:t>
      </w:r>
      <w:r w:rsidRPr="0043762E">
        <w:rPr>
          <w:rFonts w:ascii="Times New Roman" w:hAnsi="Times New Roman" w:cs="Times New Roman"/>
          <w:lang w:val="en-US"/>
        </w:rPr>
        <w:t>Co</w:t>
      </w:r>
      <w:r w:rsidRPr="0043762E">
        <w:rPr>
          <w:rFonts w:ascii="Times New Roman" w:hAnsi="Times New Roman" w:cs="Times New Roman"/>
          <w:vertAlign w:val="superscript"/>
        </w:rPr>
        <w:t>2+</w:t>
      </w:r>
      <w:r w:rsidRPr="0043762E">
        <w:rPr>
          <w:rFonts w:ascii="Times New Roman" w:hAnsi="Times New Roman" w:cs="Times New Roman"/>
        </w:rPr>
        <w:t xml:space="preserve"> и другим имеют сорбционную емкость от 2 до 3 ммоль-экв/г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>Значимость для Республики Беларусь:</w:t>
      </w:r>
      <w:r w:rsidRPr="0043762E">
        <w:rPr>
          <w:rFonts w:ascii="Times New Roman" w:hAnsi="Times New Roman" w:cs="Times New Roman"/>
        </w:rPr>
        <w:t xml:space="preserve"> получают из отходов древесины, экологически безопасны, дешевые, отработанные сорбенты легко утилизир</w:t>
      </w:r>
      <w:r w:rsidRPr="0043762E">
        <w:rPr>
          <w:rFonts w:ascii="Times New Roman" w:hAnsi="Times New Roman" w:cs="Times New Roman"/>
        </w:rPr>
        <w:t>у</w:t>
      </w:r>
      <w:r w:rsidRPr="0043762E">
        <w:rPr>
          <w:rFonts w:ascii="Times New Roman" w:hAnsi="Times New Roman" w:cs="Times New Roman"/>
        </w:rPr>
        <w:t>ются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>Экономические показатели:</w:t>
      </w:r>
      <w:r w:rsidRPr="0043762E">
        <w:rPr>
          <w:rFonts w:ascii="Times New Roman" w:hAnsi="Times New Roman" w:cs="Times New Roman"/>
        </w:rPr>
        <w:t xml:space="preserve"> полученные сорбенты дешевле синтетических цеолитов и ионообменных смол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>Предложение по сотрудничеству:</w:t>
      </w:r>
      <w:r w:rsidRPr="0043762E">
        <w:rPr>
          <w:rFonts w:ascii="Times New Roman" w:hAnsi="Times New Roman" w:cs="Times New Roman"/>
        </w:rPr>
        <w:t xml:space="preserve"> договор на выполнение работ, авторский надзор</w:t>
      </w: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1DE" w:rsidRPr="0043762E" w:rsidRDefault="00D351DE" w:rsidP="00437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</w:rPr>
        <w:t>Кафедра общей и неорганической химии</w:t>
      </w:r>
    </w:p>
    <w:p w:rsidR="00D351DE" w:rsidRDefault="00D351DE" w:rsidP="0043762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3762E">
        <w:rPr>
          <w:rFonts w:ascii="Times New Roman" w:hAnsi="Times New Roman" w:cs="Times New Roman"/>
          <w:b/>
          <w:bCs/>
          <w:color w:val="000099"/>
        </w:rPr>
        <w:t>Разработчики:</w:t>
      </w:r>
      <w:r w:rsidRPr="0043762E">
        <w:rPr>
          <w:rFonts w:ascii="Times New Roman" w:hAnsi="Times New Roman" w:cs="Times New Roman"/>
        </w:rPr>
        <w:t xml:space="preserve"> канд. хим. наук Орехова С.Е., канд. хим. наук Хмылко Л.И</w:t>
      </w:r>
      <w:r w:rsidR="007A6230">
        <w:rPr>
          <w:rFonts w:ascii="Times New Roman" w:hAnsi="Times New Roman" w:cs="Times New Roman"/>
        </w:rPr>
        <w:t>., канд. хим. наук Ашуйко В.А.</w:t>
      </w:r>
    </w:p>
    <w:p w:rsidR="007A6230" w:rsidRPr="007A6230" w:rsidRDefault="007A6230" w:rsidP="007A623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A6230">
        <w:rPr>
          <w:rFonts w:ascii="Times New Roman" w:hAnsi="Times New Roman" w:cs="Times New Roman"/>
          <w:b/>
          <w:lang w:val="en-US"/>
        </w:rPr>
        <w:t xml:space="preserve">Центр трансфера технологий, тел. (017)327-30-21 </w:t>
      </w:r>
    </w:p>
    <w:p w:rsidR="007A6230" w:rsidRPr="007A6230" w:rsidRDefault="007A6230" w:rsidP="007A623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A6230">
        <w:rPr>
          <w:rFonts w:ascii="Times New Roman" w:hAnsi="Times New Roman" w:cs="Times New Roman"/>
          <w:b/>
          <w:lang w:val="en-US"/>
        </w:rPr>
        <w:t>E-mail: ctt@belstu.by</w:t>
      </w:r>
    </w:p>
    <w:p w:rsidR="007A6230" w:rsidRDefault="007A6230" w:rsidP="0043762E">
      <w:pPr>
        <w:spacing w:after="0" w:line="240" w:lineRule="auto"/>
        <w:ind w:left="440"/>
        <w:rPr>
          <w:rFonts w:ascii="Times New Roman" w:hAnsi="Times New Roman" w:cs="Times New Roman"/>
          <w:lang w:val="en-US"/>
        </w:rPr>
      </w:pPr>
    </w:p>
    <w:p w:rsidR="007A6230" w:rsidRDefault="007A6230" w:rsidP="0043762E">
      <w:pPr>
        <w:spacing w:after="0" w:line="240" w:lineRule="auto"/>
        <w:ind w:left="440"/>
        <w:rPr>
          <w:rFonts w:ascii="Times New Roman" w:hAnsi="Times New Roman" w:cs="Times New Roman"/>
          <w:lang w:val="en-US"/>
        </w:rPr>
      </w:pPr>
    </w:p>
    <w:p w:rsidR="007A6230" w:rsidRDefault="007A6230" w:rsidP="0043762E">
      <w:pPr>
        <w:spacing w:after="0" w:line="240" w:lineRule="auto"/>
        <w:ind w:left="440"/>
        <w:rPr>
          <w:rFonts w:ascii="Times New Roman" w:hAnsi="Times New Roman" w:cs="Times New Roman"/>
          <w:lang w:val="en-US"/>
        </w:rPr>
      </w:pPr>
    </w:p>
    <w:p w:rsidR="007A6230" w:rsidRDefault="007A6230" w:rsidP="0043762E">
      <w:pPr>
        <w:spacing w:after="0" w:line="240" w:lineRule="auto"/>
        <w:ind w:left="440"/>
        <w:rPr>
          <w:rFonts w:ascii="Times New Roman" w:hAnsi="Times New Roman" w:cs="Times New Roman"/>
          <w:lang w:val="en-US"/>
        </w:rPr>
      </w:pPr>
    </w:p>
    <w:p w:rsidR="00D351DE" w:rsidRDefault="0075459C" w:rsidP="0043762E">
      <w:pPr>
        <w:spacing w:after="0" w:line="240" w:lineRule="auto"/>
        <w:ind w:left="440"/>
        <w:rPr>
          <w:rFonts w:ascii="Times New Roman" w:hAnsi="Times New Roman" w:cs="Times New Roman"/>
        </w:rPr>
      </w:pPr>
      <w:r w:rsidRPr="0043762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0</wp:posOffset>
            </wp:positionV>
            <wp:extent cx="1816100" cy="13677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62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66875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4048"/>
      </w:tblGrid>
      <w:tr w:rsidR="00D351DE" w:rsidRPr="0043762E" w:rsidTr="007A6230">
        <w:trPr>
          <w:trHeight w:val="1356"/>
        </w:trPr>
        <w:tc>
          <w:tcPr>
            <w:tcW w:w="3479" w:type="dxa"/>
          </w:tcPr>
          <w:p w:rsidR="007A6230" w:rsidRDefault="00D351DE" w:rsidP="00437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762E">
              <w:rPr>
                <w:rFonts w:ascii="Times New Roman" w:hAnsi="Times New Roman" w:cs="Times New Roman"/>
                <w:b/>
                <w:bCs/>
              </w:rPr>
              <w:t xml:space="preserve">Исходный материал для </w:t>
            </w:r>
          </w:p>
          <w:p w:rsidR="007A6230" w:rsidRPr="007A6230" w:rsidRDefault="00D351DE" w:rsidP="00437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62E">
              <w:rPr>
                <w:rFonts w:ascii="Times New Roman" w:hAnsi="Times New Roman" w:cs="Times New Roman"/>
                <w:b/>
                <w:bCs/>
              </w:rPr>
              <w:t>изг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о</w:t>
            </w:r>
            <w:r w:rsidRPr="0043762E">
              <w:rPr>
                <w:rFonts w:ascii="Times New Roman" w:hAnsi="Times New Roman" w:cs="Times New Roman"/>
                <w:b/>
                <w:bCs/>
              </w:rPr>
              <w:t xml:space="preserve">товления сорбентов </w:t>
            </w:r>
          </w:p>
          <w:p w:rsidR="00D351DE" w:rsidRPr="0043762E" w:rsidRDefault="00D351DE" w:rsidP="0043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62E">
              <w:rPr>
                <w:rFonts w:ascii="Times New Roman" w:hAnsi="Times New Roman" w:cs="Times New Roman"/>
                <w:b/>
                <w:bCs/>
              </w:rPr>
              <w:t>(льнокос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т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ра, древесные опилки)</w:t>
            </w:r>
          </w:p>
        </w:tc>
        <w:tc>
          <w:tcPr>
            <w:tcW w:w="4110" w:type="dxa"/>
            <w:shd w:val="clear" w:color="auto" w:fill="FFFFFF"/>
          </w:tcPr>
          <w:p w:rsidR="007A6230" w:rsidRDefault="00D351DE" w:rsidP="00437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762E">
              <w:rPr>
                <w:rFonts w:ascii="Times New Roman" w:hAnsi="Times New Roman" w:cs="Times New Roman"/>
                <w:b/>
                <w:bCs/>
              </w:rPr>
              <w:t xml:space="preserve">Образцы сорбентов, полученных </w:t>
            </w:r>
          </w:p>
          <w:p w:rsidR="00D351DE" w:rsidRPr="0043762E" w:rsidRDefault="00D351DE" w:rsidP="0043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62E">
              <w:rPr>
                <w:rFonts w:ascii="Times New Roman" w:hAnsi="Times New Roman" w:cs="Times New Roman"/>
                <w:b/>
                <w:bCs/>
              </w:rPr>
              <w:t>ра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з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личным</w:t>
            </w:r>
            <w:r w:rsidR="0043762E">
              <w:rPr>
                <w:rFonts w:ascii="Times New Roman" w:hAnsi="Times New Roman" w:cs="Times New Roman"/>
                <w:b/>
                <w:bCs/>
              </w:rPr>
              <w:t xml:space="preserve">и способами обработки </w:t>
            </w:r>
            <w:r w:rsidR="0043762E">
              <w:rPr>
                <w:rFonts w:ascii="Times New Roman" w:hAnsi="Times New Roman" w:cs="Times New Roman"/>
                <w:b/>
                <w:bCs/>
              </w:rPr>
              <w:br/>
              <w:t xml:space="preserve">отходов 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деревообрабатывающих предприятий (древесины, целлюл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о</w:t>
            </w:r>
            <w:r w:rsidRPr="0043762E">
              <w:rPr>
                <w:rFonts w:ascii="Times New Roman" w:hAnsi="Times New Roman" w:cs="Times New Roman"/>
                <w:b/>
                <w:bCs/>
              </w:rPr>
              <w:t>зы)</w:t>
            </w:r>
          </w:p>
        </w:tc>
      </w:tr>
    </w:tbl>
    <w:p w:rsidR="00D351DE" w:rsidRPr="0043762E" w:rsidRDefault="00D351DE" w:rsidP="004376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51DE" w:rsidRPr="0043762E" w:rsidRDefault="00D351DE" w:rsidP="0043762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351DE" w:rsidRPr="0043762E" w:rsidRDefault="00D351DE" w:rsidP="0043762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51DE" w:rsidRPr="0043762E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A231E"/>
    <w:multiLevelType w:val="hybridMultilevel"/>
    <w:tmpl w:val="CAD25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q6FFCEfguONeE3vU6+GogE7faUeViAU4GFfgql3eFl/RBl/eiNTOPYNeheLrHziul4w2eG50hDOX7578rYQp7Q==" w:salt="uHFa/vKSK3fwBblQxf4tqw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719E7"/>
    <w:rsid w:val="0008194E"/>
    <w:rsid w:val="000841FD"/>
    <w:rsid w:val="0008593A"/>
    <w:rsid w:val="00090647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72FB7"/>
    <w:rsid w:val="00180E14"/>
    <w:rsid w:val="001C1BC2"/>
    <w:rsid w:val="001C63AA"/>
    <w:rsid w:val="001E1662"/>
    <w:rsid w:val="001F0E02"/>
    <w:rsid w:val="00200C7A"/>
    <w:rsid w:val="00201214"/>
    <w:rsid w:val="00217DEA"/>
    <w:rsid w:val="00221FF5"/>
    <w:rsid w:val="00222832"/>
    <w:rsid w:val="00231CAE"/>
    <w:rsid w:val="00234A7C"/>
    <w:rsid w:val="002A52BC"/>
    <w:rsid w:val="002B1174"/>
    <w:rsid w:val="002B6B50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F506F"/>
    <w:rsid w:val="00402928"/>
    <w:rsid w:val="00424955"/>
    <w:rsid w:val="0043762E"/>
    <w:rsid w:val="00445183"/>
    <w:rsid w:val="00465DFF"/>
    <w:rsid w:val="00482F8D"/>
    <w:rsid w:val="0049720E"/>
    <w:rsid w:val="004E0623"/>
    <w:rsid w:val="00517F9B"/>
    <w:rsid w:val="00546546"/>
    <w:rsid w:val="00547179"/>
    <w:rsid w:val="0057371F"/>
    <w:rsid w:val="00575D3D"/>
    <w:rsid w:val="00580AEB"/>
    <w:rsid w:val="005A7CD3"/>
    <w:rsid w:val="005B26EB"/>
    <w:rsid w:val="005C3499"/>
    <w:rsid w:val="00647515"/>
    <w:rsid w:val="006510C0"/>
    <w:rsid w:val="00670F7F"/>
    <w:rsid w:val="00690871"/>
    <w:rsid w:val="006B2811"/>
    <w:rsid w:val="006B2E57"/>
    <w:rsid w:val="006C077D"/>
    <w:rsid w:val="006E79F5"/>
    <w:rsid w:val="006F58EC"/>
    <w:rsid w:val="0074737F"/>
    <w:rsid w:val="0075459C"/>
    <w:rsid w:val="00767F31"/>
    <w:rsid w:val="007A2851"/>
    <w:rsid w:val="007A6230"/>
    <w:rsid w:val="007B265D"/>
    <w:rsid w:val="00800CD0"/>
    <w:rsid w:val="00822BF3"/>
    <w:rsid w:val="0082392A"/>
    <w:rsid w:val="00831240"/>
    <w:rsid w:val="00841A44"/>
    <w:rsid w:val="008458EE"/>
    <w:rsid w:val="008B563F"/>
    <w:rsid w:val="008B6813"/>
    <w:rsid w:val="008E3F30"/>
    <w:rsid w:val="008F7011"/>
    <w:rsid w:val="00920901"/>
    <w:rsid w:val="0092096B"/>
    <w:rsid w:val="009304DA"/>
    <w:rsid w:val="00934C16"/>
    <w:rsid w:val="0095011B"/>
    <w:rsid w:val="009F365A"/>
    <w:rsid w:val="00A418C6"/>
    <w:rsid w:val="00A62A9A"/>
    <w:rsid w:val="00AB75BB"/>
    <w:rsid w:val="00B16130"/>
    <w:rsid w:val="00B27547"/>
    <w:rsid w:val="00B54D9E"/>
    <w:rsid w:val="00BA3981"/>
    <w:rsid w:val="00BF3648"/>
    <w:rsid w:val="00BF51FC"/>
    <w:rsid w:val="00BF5A8E"/>
    <w:rsid w:val="00C04ED5"/>
    <w:rsid w:val="00C07743"/>
    <w:rsid w:val="00C3218E"/>
    <w:rsid w:val="00C51504"/>
    <w:rsid w:val="00C921AE"/>
    <w:rsid w:val="00CA1F37"/>
    <w:rsid w:val="00CC2FC0"/>
    <w:rsid w:val="00CC36A1"/>
    <w:rsid w:val="00CD62CC"/>
    <w:rsid w:val="00CE4D10"/>
    <w:rsid w:val="00D059A8"/>
    <w:rsid w:val="00D15533"/>
    <w:rsid w:val="00D351DE"/>
    <w:rsid w:val="00DA5287"/>
    <w:rsid w:val="00DC587C"/>
    <w:rsid w:val="00DE04F8"/>
    <w:rsid w:val="00E41164"/>
    <w:rsid w:val="00E93932"/>
    <w:rsid w:val="00ED3CD2"/>
    <w:rsid w:val="00EE06F0"/>
    <w:rsid w:val="00EE40A9"/>
    <w:rsid w:val="00F00B27"/>
    <w:rsid w:val="00F041ED"/>
    <w:rsid w:val="00F13D84"/>
    <w:rsid w:val="00F17371"/>
    <w:rsid w:val="00F17BB6"/>
    <w:rsid w:val="00F25D02"/>
    <w:rsid w:val="00F32B4E"/>
    <w:rsid w:val="00F5549C"/>
    <w:rsid w:val="00F557E8"/>
    <w:rsid w:val="00F55C5B"/>
    <w:rsid w:val="00F71197"/>
    <w:rsid w:val="00F760FB"/>
    <w:rsid w:val="00F7789A"/>
    <w:rsid w:val="00F900D3"/>
    <w:rsid w:val="00FA2048"/>
    <w:rsid w:val="00FD0569"/>
    <w:rsid w:val="00FF0218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592B-1CE7-4535-9FB7-2950BF8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table" w:styleId="a6">
    <w:name w:val="Table Grid"/>
    <w:basedOn w:val="a1"/>
    <w:locked/>
    <w:rsid w:val="004972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2011-04-08T09:03:00Z</cp:lastPrinted>
  <dcterms:created xsi:type="dcterms:W3CDTF">2020-07-13T09:07:00Z</dcterms:created>
  <dcterms:modified xsi:type="dcterms:W3CDTF">2020-07-13T09:07:00Z</dcterms:modified>
</cp:coreProperties>
</file>