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C6" w:rsidRPr="00A418C6" w:rsidRDefault="00496476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5467985</wp:posOffset>
            </wp:positionH>
            <wp:positionV relativeFrom="paragraph">
              <wp:posOffset>22262</wp:posOffset>
            </wp:positionV>
            <wp:extent cx="3040949" cy="3051544"/>
            <wp:effectExtent l="0" t="0" r="0" b="0"/>
            <wp:wrapNone/>
            <wp:docPr id="12" name="Рисунок 4" descr="усыхание ел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сыхание ели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4812" r="3098" b="2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49" cy="30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C5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19050" t="0" r="762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университет»</w:t>
      </w:r>
    </w:p>
    <w:p w:rsidR="00A418C6" w:rsidRP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96476" w:rsidRDefault="00496476" w:rsidP="0049647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CC0000"/>
        </w:rPr>
      </w:pPr>
      <w:r w:rsidRPr="00496476">
        <w:rPr>
          <w:rFonts w:ascii="Times New Roman" w:hAnsi="Times New Roman" w:cs="Times New Roman"/>
          <w:b/>
          <w:bCs/>
          <w:caps/>
          <w:color w:val="CC0000"/>
        </w:rPr>
        <w:t>ИНТЕГРИРОВАННАЯ СИСТЕМА МЕРОПРИЯТИЙ ПО СНИЖЕНИЮ ЧИСЛЕННОСТИ И ВРЕДОНОСНОСТИ СТВОЛОВЫХ НАСЕКОМЫХ-ВРЕДИТЕЛЕЙ В ХВОЙНЫХ НАСАЖДЕНИЯХ</w:t>
      </w:r>
    </w:p>
    <w:p w:rsidR="00496476" w:rsidRPr="00496476" w:rsidRDefault="00496476" w:rsidP="0049647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color w:val="CC0000"/>
        </w:rPr>
      </w:pPr>
    </w:p>
    <w:p w:rsidR="00496476" w:rsidRPr="00496476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96476">
        <w:rPr>
          <w:rFonts w:ascii="Times New Roman" w:hAnsi="Times New Roman" w:cs="Times New Roman"/>
          <w:b/>
          <w:bCs/>
          <w:color w:val="000099"/>
        </w:rPr>
        <w:t>Назначение:</w:t>
      </w:r>
      <w:r w:rsidRPr="00496476">
        <w:rPr>
          <w:rFonts w:ascii="Times New Roman" w:hAnsi="Times New Roman" w:cs="Times New Roman"/>
        </w:rPr>
        <w:t xml:space="preserve"> в условиях дестабилизации лесных экосистем под влиянием аномальных абиотических и биотических факторов, сопровождающейся массовым развитием вредных организмов, и в первую очередь стволовых вредителей, необходима эффективная система мероприятий по защите насаждений от насекомых – </w:t>
      </w:r>
      <w:proofErr w:type="spellStart"/>
      <w:r w:rsidRPr="00496476">
        <w:rPr>
          <w:rFonts w:ascii="Times New Roman" w:hAnsi="Times New Roman" w:cs="Times New Roman"/>
        </w:rPr>
        <w:t>ксилофагов</w:t>
      </w:r>
      <w:proofErr w:type="spellEnd"/>
      <w:r w:rsidRPr="00496476">
        <w:rPr>
          <w:rFonts w:ascii="Times New Roman" w:hAnsi="Times New Roman" w:cs="Times New Roman"/>
        </w:rPr>
        <w:t>.</w:t>
      </w:r>
    </w:p>
    <w:p w:rsidR="00496476" w:rsidRPr="00496476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96476">
        <w:rPr>
          <w:rFonts w:ascii="Times New Roman" w:hAnsi="Times New Roman" w:cs="Times New Roman"/>
          <w:b/>
          <w:bCs/>
          <w:color w:val="000099"/>
        </w:rPr>
        <w:t>Краткая характеристика:</w:t>
      </w:r>
      <w:r w:rsidRPr="00496476">
        <w:rPr>
          <w:rFonts w:ascii="Times New Roman" w:hAnsi="Times New Roman" w:cs="Times New Roman"/>
        </w:rPr>
        <w:t xml:space="preserve"> предложены и апробированы мероприятия по регулированию численности и снижению вредоносности короедов хвойных, дана оценка их биологической эффективности и на этой основе разработаны концепция и система интегрированной защиты от стволовых вредителей и рекомендации для производства, включающие особенности учета </w:t>
      </w:r>
      <w:proofErr w:type="spellStart"/>
      <w:r w:rsidRPr="00496476">
        <w:rPr>
          <w:rFonts w:ascii="Times New Roman" w:hAnsi="Times New Roman" w:cs="Times New Roman"/>
        </w:rPr>
        <w:t>ксил</w:t>
      </w:r>
      <w:r w:rsidRPr="00496476">
        <w:rPr>
          <w:rFonts w:ascii="Times New Roman" w:hAnsi="Times New Roman" w:cs="Times New Roman"/>
        </w:rPr>
        <w:t>о</w:t>
      </w:r>
      <w:r w:rsidRPr="00496476">
        <w:rPr>
          <w:rFonts w:ascii="Times New Roman" w:hAnsi="Times New Roman" w:cs="Times New Roman"/>
        </w:rPr>
        <w:t>фагов</w:t>
      </w:r>
      <w:proofErr w:type="spellEnd"/>
      <w:r w:rsidRPr="00496476">
        <w:rPr>
          <w:rFonts w:ascii="Times New Roman" w:hAnsi="Times New Roman" w:cs="Times New Roman"/>
        </w:rPr>
        <w:t>, организацию надзора и прогноз развития, требования к защитным мероприятиям.</w:t>
      </w:r>
    </w:p>
    <w:p w:rsidR="00496476" w:rsidRPr="00496476" w:rsidRDefault="00665359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noProof/>
          <w:color w:val="000099"/>
          <w:lang w:eastAsia="ru-RU"/>
        </w:rPr>
        <w:drawing>
          <wp:anchor distT="0" distB="0" distL="114300" distR="114300" simplePos="0" relativeHeight="251659264" behindDoc="1" locked="0" layoutInCell="1" allowOverlap="1" wp14:anchorId="7E12B5BC" wp14:editId="2ED2E76F">
            <wp:simplePos x="0" y="0"/>
            <wp:positionH relativeFrom="column">
              <wp:posOffset>5467985</wp:posOffset>
            </wp:positionH>
            <wp:positionV relativeFrom="paragraph">
              <wp:posOffset>178435</wp:posOffset>
            </wp:positionV>
            <wp:extent cx="3040380" cy="2870200"/>
            <wp:effectExtent l="0" t="0" r="0" b="0"/>
            <wp:wrapThrough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hrough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76" w:rsidRPr="00496476">
        <w:rPr>
          <w:rFonts w:ascii="Times New Roman" w:hAnsi="Times New Roman" w:cs="Times New Roman"/>
          <w:b/>
          <w:bCs/>
          <w:color w:val="000099"/>
        </w:rPr>
        <w:t>Преимущества:</w:t>
      </w:r>
      <w:r w:rsidR="00496476" w:rsidRPr="00496476">
        <w:rPr>
          <w:rFonts w:ascii="Times New Roman" w:hAnsi="Times New Roman" w:cs="Times New Roman"/>
        </w:rPr>
        <w:t xml:space="preserve"> подобная разработ</w:t>
      </w:r>
      <w:bookmarkStart w:id="0" w:name="_GoBack"/>
      <w:bookmarkEnd w:id="0"/>
      <w:r w:rsidR="00496476" w:rsidRPr="00496476">
        <w:rPr>
          <w:rFonts w:ascii="Times New Roman" w:hAnsi="Times New Roman" w:cs="Times New Roman"/>
        </w:rPr>
        <w:t xml:space="preserve">ка выполнена впервые. От имеющихся аналогов, в том числе в сопредельных странах, разработка отличается не только интеграцией существующих методов и приемов по ограничению численности и вредоносности </w:t>
      </w:r>
      <w:proofErr w:type="spellStart"/>
      <w:r w:rsidR="00496476" w:rsidRPr="00496476">
        <w:rPr>
          <w:rFonts w:ascii="Times New Roman" w:hAnsi="Times New Roman" w:cs="Times New Roman"/>
        </w:rPr>
        <w:t>ксилофагов</w:t>
      </w:r>
      <w:proofErr w:type="spellEnd"/>
      <w:r w:rsidR="00496476" w:rsidRPr="00496476">
        <w:rPr>
          <w:rFonts w:ascii="Times New Roman" w:hAnsi="Times New Roman" w:cs="Times New Roman"/>
        </w:rPr>
        <w:t>, но и изменениями регламентов и очередности проведения</w:t>
      </w:r>
      <w:r>
        <w:rPr>
          <w:rFonts w:ascii="Times New Roman" w:hAnsi="Times New Roman" w:cs="Times New Roman"/>
        </w:rPr>
        <w:t xml:space="preserve"> санитарно-оздоровительных меро</w:t>
      </w:r>
      <w:r w:rsidR="00496476" w:rsidRPr="00496476">
        <w:rPr>
          <w:rFonts w:ascii="Times New Roman" w:hAnsi="Times New Roman" w:cs="Times New Roman"/>
        </w:rPr>
        <w:t>приятий, что п</w:t>
      </w:r>
      <w:r w:rsidR="00496476" w:rsidRPr="00496476">
        <w:rPr>
          <w:rFonts w:ascii="Times New Roman" w:hAnsi="Times New Roman" w:cs="Times New Roman"/>
        </w:rPr>
        <w:t>о</w:t>
      </w:r>
      <w:r w:rsidR="00496476" w:rsidRPr="00496476">
        <w:rPr>
          <w:rFonts w:ascii="Times New Roman" w:hAnsi="Times New Roman" w:cs="Times New Roman"/>
        </w:rPr>
        <w:t>вышает их биологическую эффективность в 2,3–3,1 раза.</w:t>
      </w:r>
    </w:p>
    <w:p w:rsidR="00496476" w:rsidRPr="00496476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96476">
        <w:rPr>
          <w:rFonts w:ascii="Times New Roman" w:hAnsi="Times New Roman" w:cs="Times New Roman"/>
          <w:b/>
          <w:bCs/>
          <w:color w:val="000099"/>
        </w:rPr>
        <w:t>Форма защиты интеллектуальной собственности:</w:t>
      </w:r>
      <w:r w:rsidRPr="00496476">
        <w:rPr>
          <w:rFonts w:ascii="Times New Roman" w:hAnsi="Times New Roman" w:cs="Times New Roman"/>
        </w:rPr>
        <w:t xml:space="preserve"> патент 9660 РБ «С</w:t>
      </w:r>
      <w:r w:rsidRPr="00496476">
        <w:rPr>
          <w:rFonts w:ascii="Times New Roman" w:hAnsi="Times New Roman" w:cs="Times New Roman"/>
        </w:rPr>
        <w:t>о</w:t>
      </w:r>
      <w:r w:rsidRPr="00496476">
        <w:rPr>
          <w:rFonts w:ascii="Times New Roman" w:hAnsi="Times New Roman" w:cs="Times New Roman"/>
        </w:rPr>
        <w:t>став для защитной обработки древесины». «Рекомендации по регулиров</w:t>
      </w:r>
      <w:r w:rsidRPr="00496476">
        <w:rPr>
          <w:rFonts w:ascii="Times New Roman" w:hAnsi="Times New Roman" w:cs="Times New Roman"/>
        </w:rPr>
        <w:t>а</w:t>
      </w:r>
      <w:r w:rsidRPr="00496476">
        <w:rPr>
          <w:rFonts w:ascii="Times New Roman" w:hAnsi="Times New Roman" w:cs="Times New Roman"/>
        </w:rPr>
        <w:t>нию численности и снижению вредоносности стволовых вредителей в хвойных насаждениях» включены в Реестр технических нормативных пр</w:t>
      </w:r>
      <w:r w:rsidRPr="00496476">
        <w:rPr>
          <w:rFonts w:ascii="Times New Roman" w:hAnsi="Times New Roman" w:cs="Times New Roman"/>
        </w:rPr>
        <w:t>а</w:t>
      </w:r>
      <w:r w:rsidRPr="00496476">
        <w:rPr>
          <w:rFonts w:ascii="Times New Roman" w:hAnsi="Times New Roman" w:cs="Times New Roman"/>
        </w:rPr>
        <w:t>вовых актов 18.01.2011 за № 000189.</w:t>
      </w:r>
    </w:p>
    <w:p w:rsidR="00496476" w:rsidRPr="00496476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96476">
        <w:rPr>
          <w:rFonts w:ascii="Times New Roman" w:hAnsi="Times New Roman" w:cs="Times New Roman"/>
          <w:b/>
          <w:bCs/>
          <w:color w:val="000099"/>
        </w:rPr>
        <w:t>Технико-экономические результаты:</w:t>
      </w:r>
      <w:r w:rsidRPr="00496476">
        <w:rPr>
          <w:rFonts w:ascii="Times New Roman" w:hAnsi="Times New Roman" w:cs="Times New Roman"/>
        </w:rPr>
        <w:t xml:space="preserve"> в результате внедрения системы защитных мероприятий возможно предотвращение от заселения </w:t>
      </w:r>
      <w:proofErr w:type="spellStart"/>
      <w:r w:rsidRPr="00496476">
        <w:rPr>
          <w:rFonts w:ascii="Times New Roman" w:hAnsi="Times New Roman" w:cs="Times New Roman"/>
        </w:rPr>
        <w:t>ксил</w:t>
      </w:r>
      <w:r w:rsidRPr="00496476">
        <w:rPr>
          <w:rFonts w:ascii="Times New Roman" w:hAnsi="Times New Roman" w:cs="Times New Roman"/>
        </w:rPr>
        <w:t>о</w:t>
      </w:r>
      <w:r w:rsidRPr="00496476">
        <w:rPr>
          <w:rFonts w:ascii="Times New Roman" w:hAnsi="Times New Roman" w:cs="Times New Roman"/>
        </w:rPr>
        <w:t>фагами</w:t>
      </w:r>
      <w:proofErr w:type="spellEnd"/>
      <w:r w:rsidRPr="00496476">
        <w:rPr>
          <w:rFonts w:ascii="Times New Roman" w:hAnsi="Times New Roman" w:cs="Times New Roman"/>
        </w:rPr>
        <w:t xml:space="preserve"> и усыхания 10,9–29,2 м</w:t>
      </w:r>
      <w:r w:rsidRPr="00496476">
        <w:rPr>
          <w:rFonts w:ascii="Times New Roman" w:hAnsi="Times New Roman" w:cs="Times New Roman"/>
          <w:vertAlign w:val="superscript"/>
        </w:rPr>
        <w:t>3</w:t>
      </w:r>
      <w:r w:rsidRPr="00496476">
        <w:rPr>
          <w:rFonts w:ascii="Times New Roman" w:hAnsi="Times New Roman" w:cs="Times New Roman"/>
        </w:rPr>
        <w:t>/га древесины ели в очагах стволовых вр</w:t>
      </w:r>
      <w:r w:rsidRPr="00496476">
        <w:rPr>
          <w:rFonts w:ascii="Times New Roman" w:hAnsi="Times New Roman" w:cs="Times New Roman"/>
        </w:rPr>
        <w:t>е</w:t>
      </w:r>
      <w:r w:rsidRPr="00496476">
        <w:rPr>
          <w:rFonts w:ascii="Times New Roman" w:hAnsi="Times New Roman" w:cs="Times New Roman"/>
        </w:rPr>
        <w:t>дителей. Ожидаемый предотвращенный ущерб от снижения качества древ</w:t>
      </w:r>
      <w:r w:rsidRPr="00496476">
        <w:rPr>
          <w:rFonts w:ascii="Times New Roman" w:hAnsi="Times New Roman" w:cs="Times New Roman"/>
        </w:rPr>
        <w:t>е</w:t>
      </w:r>
      <w:r w:rsidRPr="00496476">
        <w:rPr>
          <w:rFonts w:ascii="Times New Roman" w:hAnsi="Times New Roman" w:cs="Times New Roman"/>
        </w:rPr>
        <w:t>сины составляет 184,0–743,5 тыс. руб./</w:t>
      </w:r>
      <w:proofErr w:type="gramStart"/>
      <w:r w:rsidRPr="00496476">
        <w:rPr>
          <w:rFonts w:ascii="Times New Roman" w:hAnsi="Times New Roman" w:cs="Times New Roman"/>
        </w:rPr>
        <w:t>га</w:t>
      </w:r>
      <w:proofErr w:type="gramEnd"/>
      <w:r w:rsidRPr="00496476">
        <w:rPr>
          <w:rFonts w:ascii="Times New Roman" w:hAnsi="Times New Roman" w:cs="Times New Roman"/>
        </w:rPr>
        <w:t xml:space="preserve"> в год.</w:t>
      </w:r>
    </w:p>
    <w:p w:rsidR="00496476" w:rsidRPr="00496476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96476">
        <w:rPr>
          <w:rFonts w:ascii="Times New Roman" w:hAnsi="Times New Roman" w:cs="Times New Roman"/>
        </w:rPr>
        <w:t xml:space="preserve">Кафедра </w:t>
      </w:r>
      <w:proofErr w:type="spellStart"/>
      <w:r w:rsidRPr="00496476">
        <w:rPr>
          <w:rFonts w:ascii="Times New Roman" w:hAnsi="Times New Roman" w:cs="Times New Roman"/>
        </w:rPr>
        <w:t>лесозащиты</w:t>
      </w:r>
      <w:proofErr w:type="spellEnd"/>
      <w:r w:rsidRPr="00496476">
        <w:rPr>
          <w:rFonts w:ascii="Times New Roman" w:hAnsi="Times New Roman" w:cs="Times New Roman"/>
        </w:rPr>
        <w:t xml:space="preserve"> и </w:t>
      </w:r>
      <w:proofErr w:type="spellStart"/>
      <w:r w:rsidRPr="00496476">
        <w:rPr>
          <w:rFonts w:ascii="Times New Roman" w:hAnsi="Times New Roman" w:cs="Times New Roman"/>
        </w:rPr>
        <w:t>древесиноведения</w:t>
      </w:r>
      <w:proofErr w:type="spellEnd"/>
    </w:p>
    <w:p w:rsidR="00665359" w:rsidRDefault="00496476" w:rsidP="0049647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496476">
        <w:rPr>
          <w:rFonts w:ascii="Times New Roman" w:hAnsi="Times New Roman" w:cs="Times New Roman"/>
          <w:b/>
          <w:bCs/>
          <w:color w:val="000099"/>
        </w:rPr>
        <w:t>Разработчики:</w:t>
      </w:r>
      <w:r w:rsidRPr="00496476">
        <w:rPr>
          <w:rFonts w:ascii="Times New Roman" w:hAnsi="Times New Roman" w:cs="Times New Roman"/>
        </w:rPr>
        <w:t xml:space="preserve"> доц., канд. биол. наук </w:t>
      </w:r>
      <w:proofErr w:type="spellStart"/>
      <w:r w:rsidRPr="00496476">
        <w:rPr>
          <w:rFonts w:ascii="Times New Roman" w:hAnsi="Times New Roman" w:cs="Times New Roman"/>
        </w:rPr>
        <w:t>Блинцов</w:t>
      </w:r>
      <w:proofErr w:type="spellEnd"/>
      <w:r w:rsidRPr="00496476">
        <w:rPr>
          <w:rFonts w:ascii="Times New Roman" w:hAnsi="Times New Roman" w:cs="Times New Roman"/>
        </w:rPr>
        <w:t xml:space="preserve"> А.И., В.Н. Кухта</w:t>
      </w:r>
    </w:p>
    <w:p w:rsidR="00665359" w:rsidRPr="00665359" w:rsidRDefault="00665359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:rsidR="00665359" w:rsidRPr="00665359" w:rsidRDefault="00665359" w:rsidP="00665359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 w:rsidRPr="00665359">
        <w:rPr>
          <w:rFonts w:ascii="Times New Roman" w:hAnsi="Times New Roman" w:cs="Times New Roman"/>
          <w:b/>
          <w:iCs/>
        </w:rPr>
        <w:t xml:space="preserve">Центр трансфера технологий, тел. (017)327-30-21 </w:t>
      </w:r>
    </w:p>
    <w:p w:rsidR="00665359" w:rsidRPr="00665359" w:rsidRDefault="00665359" w:rsidP="00665359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 w:rsidRPr="00665359">
        <w:rPr>
          <w:rFonts w:ascii="Times New Roman" w:hAnsi="Times New Roman" w:cs="Times New Roman"/>
          <w:b/>
          <w:iCs/>
          <w:lang w:val="en-US"/>
        </w:rPr>
        <w:t>E</w:t>
      </w:r>
      <w:r w:rsidRPr="00665359">
        <w:rPr>
          <w:rFonts w:ascii="Times New Roman" w:hAnsi="Times New Roman" w:cs="Times New Roman"/>
          <w:b/>
          <w:iCs/>
        </w:rPr>
        <w:t>-</w:t>
      </w:r>
      <w:r w:rsidRPr="00665359">
        <w:rPr>
          <w:rFonts w:ascii="Times New Roman" w:hAnsi="Times New Roman" w:cs="Times New Roman"/>
          <w:b/>
          <w:iCs/>
          <w:lang w:val="en-US"/>
        </w:rPr>
        <w:t>mail</w:t>
      </w:r>
      <w:r w:rsidRPr="00665359">
        <w:rPr>
          <w:rFonts w:ascii="Times New Roman" w:hAnsi="Times New Roman" w:cs="Times New Roman"/>
          <w:b/>
          <w:iCs/>
        </w:rPr>
        <w:t xml:space="preserve">: </w:t>
      </w:r>
      <w:proofErr w:type="spellStart"/>
      <w:r w:rsidRPr="00665359">
        <w:rPr>
          <w:rFonts w:ascii="Times New Roman" w:hAnsi="Times New Roman" w:cs="Times New Roman"/>
          <w:b/>
          <w:iCs/>
          <w:lang w:val="en-US"/>
        </w:rPr>
        <w:t>ctt</w:t>
      </w:r>
      <w:proofErr w:type="spellEnd"/>
      <w:r w:rsidRPr="00665359">
        <w:rPr>
          <w:rFonts w:ascii="Times New Roman" w:hAnsi="Times New Roman" w:cs="Times New Roman"/>
          <w:b/>
          <w:iCs/>
        </w:rPr>
        <w:t>@</w:t>
      </w:r>
      <w:proofErr w:type="spellStart"/>
      <w:r w:rsidRPr="00665359">
        <w:rPr>
          <w:rFonts w:ascii="Times New Roman" w:hAnsi="Times New Roman" w:cs="Times New Roman"/>
          <w:b/>
          <w:iCs/>
          <w:lang w:val="en-US"/>
        </w:rPr>
        <w:t>belstu</w:t>
      </w:r>
      <w:proofErr w:type="spellEnd"/>
      <w:r w:rsidRPr="00665359">
        <w:rPr>
          <w:rFonts w:ascii="Times New Roman" w:hAnsi="Times New Roman" w:cs="Times New Roman"/>
          <w:b/>
          <w:iCs/>
        </w:rPr>
        <w:t>.</w:t>
      </w:r>
      <w:r w:rsidRPr="00665359">
        <w:rPr>
          <w:rFonts w:ascii="Times New Roman" w:hAnsi="Times New Roman" w:cs="Times New Roman"/>
          <w:b/>
          <w:iCs/>
          <w:lang w:val="en-US"/>
        </w:rPr>
        <w:t>by</w:t>
      </w:r>
    </w:p>
    <w:p w:rsidR="00665359" w:rsidRPr="00665359" w:rsidRDefault="00665359" w:rsidP="00496476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sectPr w:rsidR="00665359" w:rsidRPr="00665359" w:rsidSect="00CA1F37">
      <w:pgSz w:w="16838" w:h="11906" w:orient="landscape" w:code="9"/>
      <w:pgMar w:top="567" w:right="567" w:bottom="567" w:left="1418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Qi77JXOJyMbcmqZ/eeDOvRdEhAM=" w:salt="MJWZoalbmgJNmPT4zlPw4w==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4DA"/>
    <w:rsid w:val="000719E7"/>
    <w:rsid w:val="0008194E"/>
    <w:rsid w:val="000841FD"/>
    <w:rsid w:val="000C05D4"/>
    <w:rsid w:val="000D0858"/>
    <w:rsid w:val="000E12BC"/>
    <w:rsid w:val="000E2673"/>
    <w:rsid w:val="000E6879"/>
    <w:rsid w:val="000F3B5C"/>
    <w:rsid w:val="00100A57"/>
    <w:rsid w:val="00112C36"/>
    <w:rsid w:val="001145CB"/>
    <w:rsid w:val="00126F78"/>
    <w:rsid w:val="00172FB7"/>
    <w:rsid w:val="001C63AA"/>
    <w:rsid w:val="00200C7A"/>
    <w:rsid w:val="00201214"/>
    <w:rsid w:val="00222832"/>
    <w:rsid w:val="00231CAE"/>
    <w:rsid w:val="00234A7C"/>
    <w:rsid w:val="002B1174"/>
    <w:rsid w:val="002C268F"/>
    <w:rsid w:val="002F56C5"/>
    <w:rsid w:val="00336DEF"/>
    <w:rsid w:val="00344F55"/>
    <w:rsid w:val="00380340"/>
    <w:rsid w:val="003870CF"/>
    <w:rsid w:val="003A4304"/>
    <w:rsid w:val="003C2319"/>
    <w:rsid w:val="003C3A04"/>
    <w:rsid w:val="003F506F"/>
    <w:rsid w:val="00402928"/>
    <w:rsid w:val="00424955"/>
    <w:rsid w:val="00445183"/>
    <w:rsid w:val="00496476"/>
    <w:rsid w:val="004E0623"/>
    <w:rsid w:val="00546546"/>
    <w:rsid w:val="00580AEB"/>
    <w:rsid w:val="00593E61"/>
    <w:rsid w:val="005A7CD3"/>
    <w:rsid w:val="005B26EB"/>
    <w:rsid w:val="005C3499"/>
    <w:rsid w:val="00647515"/>
    <w:rsid w:val="006510C0"/>
    <w:rsid w:val="00652C57"/>
    <w:rsid w:val="00665359"/>
    <w:rsid w:val="00670F7F"/>
    <w:rsid w:val="00690871"/>
    <w:rsid w:val="006B2811"/>
    <w:rsid w:val="006B2E57"/>
    <w:rsid w:val="006C077D"/>
    <w:rsid w:val="006E79F5"/>
    <w:rsid w:val="006F3217"/>
    <w:rsid w:val="006F58EC"/>
    <w:rsid w:val="0074737F"/>
    <w:rsid w:val="00767F31"/>
    <w:rsid w:val="007A2851"/>
    <w:rsid w:val="007B265D"/>
    <w:rsid w:val="007E1B27"/>
    <w:rsid w:val="00800CD0"/>
    <w:rsid w:val="00822BF3"/>
    <w:rsid w:val="00831240"/>
    <w:rsid w:val="00841A44"/>
    <w:rsid w:val="008B6813"/>
    <w:rsid w:val="008E3F30"/>
    <w:rsid w:val="008F3B66"/>
    <w:rsid w:val="008F7011"/>
    <w:rsid w:val="00920901"/>
    <w:rsid w:val="0092096B"/>
    <w:rsid w:val="009304DA"/>
    <w:rsid w:val="00934C16"/>
    <w:rsid w:val="0095011B"/>
    <w:rsid w:val="009F365A"/>
    <w:rsid w:val="00A418C6"/>
    <w:rsid w:val="00A62A9A"/>
    <w:rsid w:val="00AB75BB"/>
    <w:rsid w:val="00B16130"/>
    <w:rsid w:val="00B27547"/>
    <w:rsid w:val="00B54D9E"/>
    <w:rsid w:val="00B85B10"/>
    <w:rsid w:val="00BA3834"/>
    <w:rsid w:val="00BA3981"/>
    <w:rsid w:val="00BF51FC"/>
    <w:rsid w:val="00C04ED5"/>
    <w:rsid w:val="00C07743"/>
    <w:rsid w:val="00C921AE"/>
    <w:rsid w:val="00CA1F37"/>
    <w:rsid w:val="00CC2FC0"/>
    <w:rsid w:val="00CC36A1"/>
    <w:rsid w:val="00CD62CC"/>
    <w:rsid w:val="00CE4D10"/>
    <w:rsid w:val="00D059A8"/>
    <w:rsid w:val="00D15533"/>
    <w:rsid w:val="00DA5287"/>
    <w:rsid w:val="00DC587C"/>
    <w:rsid w:val="00DE04F8"/>
    <w:rsid w:val="00E41164"/>
    <w:rsid w:val="00E93932"/>
    <w:rsid w:val="00ED3CD2"/>
    <w:rsid w:val="00EE06F0"/>
    <w:rsid w:val="00EE40A9"/>
    <w:rsid w:val="00F041ED"/>
    <w:rsid w:val="00F13D84"/>
    <w:rsid w:val="00F17BB6"/>
    <w:rsid w:val="00F5549C"/>
    <w:rsid w:val="00F557E8"/>
    <w:rsid w:val="00F71197"/>
    <w:rsid w:val="00F760FB"/>
    <w:rsid w:val="00F7789A"/>
    <w:rsid w:val="00F900D3"/>
    <w:rsid w:val="00FF2E35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sid w:val="00126F78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uiPriority w:val="99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1803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2115</CharactersWithSpaces>
  <SharedDoc>false</SharedDoc>
  <HLinks>
    <vt:vector size="6" baseType="variant">
      <vt:variant>
        <vt:i4>1507435</vt:i4>
      </vt:variant>
      <vt:variant>
        <vt:i4>0</vt:i4>
      </vt:variant>
      <vt:variant>
        <vt:i4>0</vt:i4>
      </vt:variant>
      <vt:variant>
        <vt:i4>5</vt:i4>
      </vt:variant>
      <vt:variant>
        <vt:lpwstr>mailto:root@bstu.unibel.by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vysotskaya</dc:creator>
  <cp:lastModifiedBy>Admin</cp:lastModifiedBy>
  <cp:revision>2</cp:revision>
  <cp:lastPrinted>2011-04-08T09:23:00Z</cp:lastPrinted>
  <dcterms:created xsi:type="dcterms:W3CDTF">2014-03-25T07:34:00Z</dcterms:created>
  <dcterms:modified xsi:type="dcterms:W3CDTF">2014-03-25T07:34:00Z</dcterms:modified>
</cp:coreProperties>
</file>